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F9664" w14:textId="17C95EA3" w:rsidR="00635743" w:rsidRDefault="008C118C" w:rsidP="008C118C">
      <w:pPr>
        <w:pStyle w:val="Sinespaciado"/>
        <w:jc w:val="center"/>
        <w:rPr>
          <w:rFonts w:ascii="Arial" w:hAnsi="Arial" w:cs="Arial"/>
          <w:b/>
          <w:bCs/>
        </w:rPr>
      </w:pPr>
      <w:r w:rsidRPr="008C118C">
        <w:rPr>
          <w:rFonts w:ascii="Arial" w:hAnsi="Arial" w:cs="Arial"/>
          <w:b/>
          <w:bCs/>
        </w:rPr>
        <w:t>CERRAMOS CON GRAN ÉXITO LA CAMPAÑA “ABUELOTÓN 2023”: ANA PATY PERALTA</w:t>
      </w:r>
    </w:p>
    <w:p w14:paraId="234051EF" w14:textId="77777777" w:rsidR="008C118C" w:rsidRPr="00C645B3" w:rsidRDefault="008C118C" w:rsidP="00C645B3">
      <w:pPr>
        <w:pStyle w:val="Sinespaciado"/>
        <w:jc w:val="both"/>
        <w:rPr>
          <w:rFonts w:ascii="Arial" w:hAnsi="Arial" w:cs="Arial"/>
        </w:rPr>
      </w:pPr>
    </w:p>
    <w:p w14:paraId="4EDB2F21" w14:textId="66EB554E" w:rsidR="00301884" w:rsidRDefault="00301884" w:rsidP="00301884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301884">
        <w:rPr>
          <w:rFonts w:ascii="Arial" w:hAnsi="Arial" w:cs="Arial"/>
          <w:bCs/>
        </w:rPr>
        <w:t>13 mil 168 piezas acopiadas</w:t>
      </w:r>
      <w:r>
        <w:rPr>
          <w:rFonts w:ascii="Arial" w:hAnsi="Arial" w:cs="Arial"/>
          <w:bCs/>
        </w:rPr>
        <w:t xml:space="preserve"> por Radio Cultural Ayuntamiento </w:t>
      </w:r>
    </w:p>
    <w:p w14:paraId="72CAB8B3" w14:textId="77777777" w:rsidR="00301884" w:rsidRPr="00301884" w:rsidRDefault="00301884" w:rsidP="00301884">
      <w:pPr>
        <w:pStyle w:val="Sinespaciado"/>
        <w:ind w:left="720"/>
        <w:jc w:val="both"/>
        <w:rPr>
          <w:rFonts w:ascii="Arial" w:hAnsi="Arial" w:cs="Arial"/>
          <w:bCs/>
        </w:rPr>
      </w:pPr>
    </w:p>
    <w:p w14:paraId="05D6678B" w14:textId="77777777" w:rsidR="008C118C" w:rsidRPr="008C118C" w:rsidRDefault="00C645B3" w:rsidP="008C118C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Cancún, Q.R., a 30</w:t>
      </w:r>
      <w:r w:rsidR="00635743" w:rsidRPr="00635743">
        <w:rPr>
          <w:rFonts w:ascii="Arial" w:hAnsi="Arial" w:cs="Arial"/>
          <w:b/>
          <w:bCs/>
        </w:rPr>
        <w:t xml:space="preserve"> de agosto de 2023.-</w:t>
      </w:r>
      <w:r w:rsidR="00635743" w:rsidRPr="00635743">
        <w:rPr>
          <w:rFonts w:ascii="Arial" w:hAnsi="Arial" w:cs="Arial"/>
        </w:rPr>
        <w:t xml:space="preserve"> </w:t>
      </w:r>
      <w:r w:rsidR="008C118C" w:rsidRPr="008C118C">
        <w:rPr>
          <w:rFonts w:ascii="Arial" w:hAnsi="Arial" w:cs="Arial"/>
        </w:rPr>
        <w:t>“Hoy Cancún nos une en torno a nuestros adultos mayores, para valorar lo que más importa en esta vida, que es la familia, y para avanzar hacia una sociedad más humanista, más solidaria e incluyente; con respeto, igualdad de derechos y oportunidades para todas y todos”, expresó la Presidenta Municipal, Ana Paty Peralta, en el cierre de la campaña “</w:t>
      </w:r>
      <w:proofErr w:type="spellStart"/>
      <w:r w:rsidR="008C118C" w:rsidRPr="008C118C">
        <w:rPr>
          <w:rFonts w:ascii="Arial" w:hAnsi="Arial" w:cs="Arial"/>
        </w:rPr>
        <w:t>Abuelotón</w:t>
      </w:r>
      <w:proofErr w:type="spellEnd"/>
      <w:r w:rsidR="008C118C" w:rsidRPr="008C118C">
        <w:rPr>
          <w:rFonts w:ascii="Arial" w:hAnsi="Arial" w:cs="Arial"/>
        </w:rPr>
        <w:t xml:space="preserve"> 2023”, que superó la meta de la emisión anterior al acopiar 13 mil 168 artículos para este sector. </w:t>
      </w:r>
    </w:p>
    <w:p w14:paraId="0D4EEC4E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</w:p>
    <w:p w14:paraId="27CC37A4" w14:textId="545C2D7E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t xml:space="preserve">Acompañada por </w:t>
      </w:r>
      <w:r w:rsidR="00301884">
        <w:rPr>
          <w:rFonts w:ascii="Arial" w:hAnsi="Arial" w:cs="Arial"/>
        </w:rPr>
        <w:t>la contralora</w:t>
      </w:r>
      <w:r w:rsidRPr="008C118C">
        <w:rPr>
          <w:rFonts w:ascii="Arial" w:hAnsi="Arial" w:cs="Arial"/>
        </w:rPr>
        <w:t xml:space="preserve"> del Estado, Reyna Arceo Rosado, en representación de la gobernadora Mara Lezama, en </w:t>
      </w:r>
      <w:r w:rsidR="006F6A4F">
        <w:rPr>
          <w:rFonts w:ascii="Arial" w:hAnsi="Arial" w:cs="Arial"/>
        </w:rPr>
        <w:t>el</w:t>
      </w:r>
      <w:r w:rsidRPr="008C118C">
        <w:rPr>
          <w:rFonts w:ascii="Arial" w:hAnsi="Arial" w:cs="Arial"/>
        </w:rPr>
        <w:t xml:space="preserve"> evento en la explanada del Palacio Municipal, la Primera Edil resaltó que para esta segunda edición del programa</w:t>
      </w:r>
      <w:r w:rsidR="00301884">
        <w:rPr>
          <w:rFonts w:ascii="Arial" w:hAnsi="Arial" w:cs="Arial"/>
        </w:rPr>
        <w:t xml:space="preserve"> organizado por Radio Cultural Ayuntamiento,</w:t>
      </w:r>
      <w:r w:rsidRPr="008C118C">
        <w:rPr>
          <w:rFonts w:ascii="Arial" w:hAnsi="Arial" w:cs="Arial"/>
        </w:rPr>
        <w:t xml:space="preserve"> las cifras prácticamente se triplicaron, lo que demuestra la unión y el compromiso de las y los cancunenses, servidores públicos y el sector empresarial con el gremio de adultos mayores en el municipio.</w:t>
      </w:r>
    </w:p>
    <w:p w14:paraId="607F571B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</w:p>
    <w:p w14:paraId="103DA06C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t>En ese marco, destacó algunos de los sitios que ofrecen atención y actividades para este sector a través del DIF Benito Juárez tales como: la Casa Transitoria “Grandes Corazones”; la estancia de día “</w:t>
      </w:r>
      <w:proofErr w:type="spellStart"/>
      <w:r w:rsidRPr="008C118C">
        <w:rPr>
          <w:rFonts w:ascii="Arial" w:hAnsi="Arial" w:cs="Arial"/>
        </w:rPr>
        <w:t>Nohoch-Nah</w:t>
      </w:r>
      <w:proofErr w:type="spellEnd"/>
      <w:r w:rsidRPr="008C118C">
        <w:rPr>
          <w:rFonts w:ascii="Arial" w:hAnsi="Arial" w:cs="Arial"/>
        </w:rPr>
        <w:t xml:space="preserve">”; el Centro de Emprendimiento y Desarrollo Humano para Personas Adultas Mayores; el “Club de la Esperanza” y “Club Hadas del Nuevo Amanecer”; las jornadas del “Club Móvil”, además de visitas semanales a adultos mayores en situación de vulnerabilidad, lo que se suma a otros apoyos tales como descuentos especiales cada año en el pago de impuesto predial para contribuyentes jubilados, pensionados y adultos mayores que cuenten con su credencial del Instituto Nacional de Personas Adultas Mayores (INAPAM), antes INSEN. </w:t>
      </w:r>
    </w:p>
    <w:p w14:paraId="273FFB25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</w:p>
    <w:p w14:paraId="5C927ED9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t>Es importante mencionar que la Presidenta Municipal, diferentes dependencias municipales del Ayuntamiento de Benito Juárez, instituciones educativas y empresas privadas, entre otros, se sumaron al “</w:t>
      </w:r>
      <w:proofErr w:type="spellStart"/>
      <w:r w:rsidRPr="008C118C">
        <w:rPr>
          <w:rFonts w:ascii="Arial" w:hAnsi="Arial" w:cs="Arial"/>
        </w:rPr>
        <w:t>Abuelotón</w:t>
      </w:r>
      <w:proofErr w:type="spellEnd"/>
      <w:r w:rsidRPr="008C118C">
        <w:rPr>
          <w:rFonts w:ascii="Arial" w:hAnsi="Arial" w:cs="Arial"/>
        </w:rPr>
        <w:t xml:space="preserve"> 2023” donando diferentes artículos solicitados, por esta razón agradeció e invitó a todas y todos los cancunenses seguir siendo solidarios y seguir trabajando unidos por objetivos comunes. </w:t>
      </w:r>
    </w:p>
    <w:p w14:paraId="7B1944D0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</w:p>
    <w:p w14:paraId="1371D4AE" w14:textId="7B6B8572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lastRenderedPageBreak/>
        <w:t>Por su parte, Reyna Arceo Rosado</w:t>
      </w:r>
      <w:r w:rsidR="00301884">
        <w:rPr>
          <w:rFonts w:ascii="Arial" w:hAnsi="Arial" w:cs="Arial"/>
        </w:rPr>
        <w:t>,</w:t>
      </w:r>
      <w:r w:rsidRPr="008C118C">
        <w:rPr>
          <w:rFonts w:ascii="Arial" w:hAnsi="Arial" w:cs="Arial"/>
        </w:rPr>
        <w:t xml:space="preserve"> extendió los saludos por parte de la Gobernadora, destacando que, “todas y todos nosotros seguiremos trabajando día a día para que nuestros abuelitos y abuelitas vivan con dignidad, con respeto y sobre todo, con mucho amor; todos hemos recibido grandes cosas por nuestros abuelitos y por eso somos lo que somos, sigamos sumando voluntades para cerrar las desigualdades”.  </w:t>
      </w:r>
    </w:p>
    <w:p w14:paraId="10F8C718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</w:p>
    <w:p w14:paraId="76CCA42A" w14:textId="4EC326C8" w:rsidR="00D017D8" w:rsidRDefault="008C118C" w:rsidP="008C118C">
      <w:pPr>
        <w:pStyle w:val="Sinespaciado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t>Aunad</w:t>
      </w:r>
      <w:r w:rsidR="00E83220">
        <w:rPr>
          <w:rFonts w:ascii="Arial" w:hAnsi="Arial" w:cs="Arial"/>
        </w:rPr>
        <w:t xml:space="preserve">o al cierre de la actividad las </w:t>
      </w:r>
      <w:r w:rsidRPr="008C118C">
        <w:rPr>
          <w:rFonts w:ascii="Arial" w:hAnsi="Arial" w:cs="Arial"/>
        </w:rPr>
        <w:t>y los abuelitos también pudieron disfrutar de una kermes con temática de los años 60’s en donde se instalaron diversos juegos tradicionales como canicas, aros, boliche, gato, lotería, do</w:t>
      </w:r>
      <w:r w:rsidR="00AD13C4">
        <w:rPr>
          <w:rFonts w:ascii="Arial" w:hAnsi="Arial" w:cs="Arial"/>
        </w:rPr>
        <w:t xml:space="preserve">minó y pirinola, así como un </w:t>
      </w:r>
      <w:r w:rsidRPr="008C118C">
        <w:rPr>
          <w:rFonts w:ascii="Arial" w:hAnsi="Arial" w:cs="Arial"/>
        </w:rPr>
        <w:t>show musical y cultural que incluyó sobre todo música de esa época, refrigerios y una exhibición de autos clásicos y motocicletas.</w:t>
      </w:r>
    </w:p>
    <w:p w14:paraId="52EBC64F" w14:textId="77777777" w:rsidR="008C118C" w:rsidRDefault="008C118C" w:rsidP="008C118C">
      <w:pPr>
        <w:pStyle w:val="Sinespaciado"/>
        <w:jc w:val="both"/>
        <w:rPr>
          <w:rFonts w:ascii="Arial" w:hAnsi="Arial" w:cs="Arial"/>
        </w:rPr>
      </w:pPr>
    </w:p>
    <w:p w14:paraId="61902AD0" w14:textId="58BE245A" w:rsidR="0005079F" w:rsidRDefault="00635743" w:rsidP="008C118C">
      <w:pPr>
        <w:pStyle w:val="Sinespaciado"/>
        <w:jc w:val="center"/>
        <w:rPr>
          <w:rFonts w:ascii="Arial" w:hAnsi="Arial" w:cs="Arial"/>
        </w:rPr>
      </w:pPr>
      <w:r w:rsidRPr="00635743">
        <w:rPr>
          <w:rFonts w:ascii="Arial" w:hAnsi="Arial" w:cs="Arial"/>
        </w:rPr>
        <w:t>************</w:t>
      </w:r>
    </w:p>
    <w:p w14:paraId="604B75DE" w14:textId="431A0853" w:rsidR="008C118C" w:rsidRPr="008C118C" w:rsidRDefault="008C118C" w:rsidP="008C118C">
      <w:pPr>
        <w:pStyle w:val="Sinespaciado"/>
        <w:jc w:val="center"/>
        <w:rPr>
          <w:rFonts w:ascii="Arial" w:hAnsi="Arial" w:cs="Arial"/>
          <w:b/>
        </w:rPr>
      </w:pPr>
      <w:r w:rsidRPr="008C118C">
        <w:rPr>
          <w:rFonts w:ascii="Arial" w:hAnsi="Arial" w:cs="Arial"/>
          <w:b/>
        </w:rPr>
        <w:t>COMPLEMENTO INFORMATIVO</w:t>
      </w:r>
    </w:p>
    <w:p w14:paraId="49F5AC9A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  <w:b/>
        </w:rPr>
      </w:pPr>
    </w:p>
    <w:p w14:paraId="70EB5973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  <w:b/>
        </w:rPr>
      </w:pPr>
      <w:r w:rsidRPr="008C118C">
        <w:rPr>
          <w:rFonts w:ascii="Arial" w:hAnsi="Arial" w:cs="Arial"/>
          <w:b/>
        </w:rPr>
        <w:t xml:space="preserve">CONTEXTO: </w:t>
      </w:r>
    </w:p>
    <w:p w14:paraId="0FD371E3" w14:textId="77777777" w:rsidR="008C118C" w:rsidRPr="008C118C" w:rsidRDefault="008C118C" w:rsidP="008C118C">
      <w:pPr>
        <w:pStyle w:val="Sinespaciado"/>
        <w:jc w:val="both"/>
        <w:rPr>
          <w:rFonts w:ascii="Arial" w:hAnsi="Arial" w:cs="Arial"/>
        </w:rPr>
      </w:pPr>
    </w:p>
    <w:p w14:paraId="3A23A74E" w14:textId="1A576BD8" w:rsidR="008C118C" w:rsidRDefault="00E83220" w:rsidP="008C118C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México, en 1998 s</w:t>
      </w:r>
      <w:bookmarkStart w:id="0" w:name="_GoBack"/>
      <w:bookmarkEnd w:id="0"/>
      <w:r w:rsidR="008C118C" w:rsidRPr="008C118C">
        <w:rPr>
          <w:rFonts w:ascii="Arial" w:hAnsi="Arial" w:cs="Arial"/>
        </w:rPr>
        <w:t>e instituyó el 28 de agosto como Día del Anciano, título que fue cambiado posteriormente a Día Nacional del Adulto Mayor.</w:t>
      </w:r>
    </w:p>
    <w:sectPr w:rsidR="008C118C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A6DDD" w14:textId="77777777" w:rsidR="008759DD" w:rsidRDefault="008759DD" w:rsidP="0032752D">
      <w:r>
        <w:separator/>
      </w:r>
    </w:p>
  </w:endnote>
  <w:endnote w:type="continuationSeparator" w:id="0">
    <w:p w14:paraId="1D2459D2" w14:textId="77777777" w:rsidR="008759DD" w:rsidRDefault="008759DD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627B10" w:rsidRDefault="006A099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72CD8" w14:textId="77777777" w:rsidR="008759DD" w:rsidRDefault="008759DD" w:rsidP="0032752D">
      <w:r>
        <w:separator/>
      </w:r>
    </w:p>
  </w:footnote>
  <w:footnote w:type="continuationSeparator" w:id="0">
    <w:p w14:paraId="186EEAC0" w14:textId="77777777" w:rsidR="008759DD" w:rsidRDefault="008759DD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77777777" w:rsidR="00627B10" w:rsidRDefault="00627B1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77777777" w:rsidR="00627B10" w:rsidRPr="00835EC6" w:rsidRDefault="006A099E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06C7DD70" wp14:editId="3C86B91A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627B10" w:rsidRPr="00835EC6" w:rsidRDefault="00627B1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627B10" w:rsidRPr="004C3284" w:rsidRDefault="006A099E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627B10" w:rsidRPr="004C3284" w:rsidRDefault="006A099E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627B10" w:rsidRPr="00835EC6" w:rsidRDefault="00627B1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6FE29B42" w14:textId="16DD96D3" w:rsidR="0037012C" w:rsidRDefault="006A099E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37012C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8C118C">
            <w:rPr>
              <w:rFonts w:ascii="Gotham" w:hAnsi="Gotham"/>
              <w:b/>
              <w:sz w:val="22"/>
              <w:szCs w:val="22"/>
              <w:lang w:val="es-MX"/>
            </w:rPr>
            <w:t>96</w:t>
          </w:r>
        </w:p>
        <w:p w14:paraId="424FE275" w14:textId="77777777" w:rsidR="00C645B3" w:rsidRDefault="00C645B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5991D6E2" w:rsidR="00627B10" w:rsidRPr="00E068A5" w:rsidRDefault="008C118C" w:rsidP="008C118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30</w:t>
          </w:r>
          <w:r w:rsidR="00635743">
            <w:rPr>
              <w:rFonts w:ascii="Gotham" w:hAnsi="Gotham"/>
              <w:sz w:val="22"/>
              <w:szCs w:val="22"/>
              <w:lang w:val="es-MX"/>
            </w:rPr>
            <w:t xml:space="preserve"> de 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636B3221" w:rsidR="00627B10" w:rsidRPr="00067BB4" w:rsidRDefault="00627B1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187"/>
    <w:multiLevelType w:val="hybridMultilevel"/>
    <w:tmpl w:val="A08CB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712D2"/>
    <w:multiLevelType w:val="hybridMultilevel"/>
    <w:tmpl w:val="668A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79F"/>
    <w:rsid w:val="0009146B"/>
    <w:rsid w:val="000A097B"/>
    <w:rsid w:val="000F34EF"/>
    <w:rsid w:val="00110CE8"/>
    <w:rsid w:val="001A0808"/>
    <w:rsid w:val="001B6354"/>
    <w:rsid w:val="001F1ABE"/>
    <w:rsid w:val="0025661B"/>
    <w:rsid w:val="002567AB"/>
    <w:rsid w:val="002759FF"/>
    <w:rsid w:val="00292447"/>
    <w:rsid w:val="002B55A5"/>
    <w:rsid w:val="00301884"/>
    <w:rsid w:val="0032752D"/>
    <w:rsid w:val="00342403"/>
    <w:rsid w:val="0037012C"/>
    <w:rsid w:val="00384E21"/>
    <w:rsid w:val="00390272"/>
    <w:rsid w:val="004B3D55"/>
    <w:rsid w:val="00537E86"/>
    <w:rsid w:val="005423C8"/>
    <w:rsid w:val="00563B95"/>
    <w:rsid w:val="00591254"/>
    <w:rsid w:val="005D5B5A"/>
    <w:rsid w:val="005D66EE"/>
    <w:rsid w:val="00627B10"/>
    <w:rsid w:val="00635743"/>
    <w:rsid w:val="0065651A"/>
    <w:rsid w:val="006728B4"/>
    <w:rsid w:val="00690482"/>
    <w:rsid w:val="006A099E"/>
    <w:rsid w:val="006A13DC"/>
    <w:rsid w:val="006F2E84"/>
    <w:rsid w:val="006F6A4F"/>
    <w:rsid w:val="00724A78"/>
    <w:rsid w:val="0073739C"/>
    <w:rsid w:val="00755BB5"/>
    <w:rsid w:val="008759DD"/>
    <w:rsid w:val="00884CC1"/>
    <w:rsid w:val="008C118C"/>
    <w:rsid w:val="008F6C64"/>
    <w:rsid w:val="009901D7"/>
    <w:rsid w:val="009A6B8F"/>
    <w:rsid w:val="009D23EA"/>
    <w:rsid w:val="00A2715A"/>
    <w:rsid w:val="00A34734"/>
    <w:rsid w:val="00A44EF2"/>
    <w:rsid w:val="00A835F1"/>
    <w:rsid w:val="00A9017A"/>
    <w:rsid w:val="00AC4AB3"/>
    <w:rsid w:val="00AD13C4"/>
    <w:rsid w:val="00AE0F10"/>
    <w:rsid w:val="00B8258B"/>
    <w:rsid w:val="00B84D4E"/>
    <w:rsid w:val="00BB312A"/>
    <w:rsid w:val="00BC445F"/>
    <w:rsid w:val="00BD5728"/>
    <w:rsid w:val="00BD5AE9"/>
    <w:rsid w:val="00C16B01"/>
    <w:rsid w:val="00C47775"/>
    <w:rsid w:val="00C645B3"/>
    <w:rsid w:val="00C64619"/>
    <w:rsid w:val="00CA3A8B"/>
    <w:rsid w:val="00D017D8"/>
    <w:rsid w:val="00D23899"/>
    <w:rsid w:val="00D42475"/>
    <w:rsid w:val="00D921BC"/>
    <w:rsid w:val="00DE0B9E"/>
    <w:rsid w:val="00E267BB"/>
    <w:rsid w:val="00E83220"/>
    <w:rsid w:val="00ED116A"/>
    <w:rsid w:val="00ED747B"/>
    <w:rsid w:val="00EE1D62"/>
    <w:rsid w:val="00F44DEC"/>
    <w:rsid w:val="00F73D67"/>
    <w:rsid w:val="00F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635743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12C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635743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12C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30</cp:revision>
  <dcterms:created xsi:type="dcterms:W3CDTF">2023-08-27T21:41:00Z</dcterms:created>
  <dcterms:modified xsi:type="dcterms:W3CDTF">2023-08-30T16:14:00Z</dcterms:modified>
</cp:coreProperties>
</file>